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4C23A6D" w14:textId="49C3F852" w:rsidR="000170BC" w:rsidRPr="009F4F76" w:rsidRDefault="000170BC">
      <w:pPr>
        <w:rPr>
          <w:sz w:val="20"/>
          <w:szCs w:val="20"/>
          <w:u w:val="single"/>
        </w:rPr>
      </w:pPr>
      <w:r w:rsidRPr="009F4F76">
        <w:rPr>
          <w:sz w:val="20"/>
          <w:szCs w:val="20"/>
          <w:u w:val="single"/>
        </w:rPr>
        <w:t xml:space="preserve">The Early Career Researcher Research Spiel Competition </w:t>
      </w:r>
    </w:p>
    <w:p w14:paraId="38CDBA29" w14:textId="049287A0" w:rsidR="000170BC" w:rsidRPr="009F4F76" w:rsidRDefault="000170BC" w:rsidP="000170BC">
      <w:pPr>
        <w:rPr>
          <w:sz w:val="20"/>
          <w:szCs w:val="20"/>
        </w:rPr>
      </w:pPr>
      <w:r w:rsidRPr="009F4F76">
        <w:rPr>
          <w:sz w:val="20"/>
          <w:szCs w:val="20"/>
        </w:rPr>
        <w:t xml:space="preserve">By Dr Kristie Cameron Chair of the Unitec ECR forum &amp; </w:t>
      </w:r>
      <w:r w:rsidR="00D340CA">
        <w:rPr>
          <w:sz w:val="20"/>
          <w:szCs w:val="20"/>
        </w:rPr>
        <w:t>Associate Professor</w:t>
      </w:r>
      <w:r w:rsidRPr="009F4F76">
        <w:rPr>
          <w:sz w:val="20"/>
          <w:szCs w:val="20"/>
        </w:rPr>
        <w:t xml:space="preserve"> in EAS</w:t>
      </w:r>
    </w:p>
    <w:p w14:paraId="7E1A460A" w14:textId="77777777" w:rsidR="000170BC" w:rsidRPr="009F4F76" w:rsidRDefault="000170BC">
      <w:pPr>
        <w:rPr>
          <w:sz w:val="20"/>
          <w:szCs w:val="20"/>
          <w:u w:val="single"/>
        </w:rPr>
      </w:pPr>
    </w:p>
    <w:p w14:paraId="563B3022" w14:textId="5141613F" w:rsidR="006A4DCE" w:rsidRPr="009F4F76" w:rsidRDefault="006A4DCE">
      <w:pPr>
        <w:rPr>
          <w:sz w:val="20"/>
          <w:szCs w:val="20"/>
        </w:rPr>
      </w:pPr>
      <w:r w:rsidRPr="009F4F76">
        <w:rPr>
          <w:sz w:val="20"/>
          <w:szCs w:val="20"/>
        </w:rPr>
        <w:t xml:space="preserve">To me, being an Early Career Researcher means opportunity to learn, practise, broaden, and conquer. To be inspired by others’ research as well as their enthusiasm, passion and ability to stay grounded. ECR’s by definition are inherently motivated to succeed in their role within education here at Unitec and by disseminating their work – they often </w:t>
      </w:r>
      <w:r w:rsidR="008D2D2B">
        <w:rPr>
          <w:sz w:val="20"/>
          <w:szCs w:val="20"/>
        </w:rPr>
        <w:t>have trouble saying</w:t>
      </w:r>
      <w:r w:rsidRPr="009F4F76">
        <w:rPr>
          <w:sz w:val="20"/>
          <w:szCs w:val="20"/>
        </w:rPr>
        <w:t xml:space="preserve"> ‘no’ to new projects or collaborations and can </w:t>
      </w:r>
      <w:r w:rsidR="00F477F7" w:rsidRPr="009F4F76">
        <w:rPr>
          <w:sz w:val="20"/>
          <w:szCs w:val="20"/>
        </w:rPr>
        <w:t>appear</w:t>
      </w:r>
      <w:r w:rsidRPr="009F4F76">
        <w:rPr>
          <w:sz w:val="20"/>
          <w:szCs w:val="20"/>
        </w:rPr>
        <w:t xml:space="preserve"> slightly soggy by the end of the week. </w:t>
      </w:r>
    </w:p>
    <w:p w14:paraId="24E24B5D" w14:textId="5E43775C" w:rsidR="00BC6A04" w:rsidRDefault="006A4DCE">
      <w:pPr>
        <w:rPr>
          <w:sz w:val="20"/>
          <w:szCs w:val="20"/>
        </w:rPr>
      </w:pPr>
      <w:r w:rsidRPr="009F4F76">
        <w:rPr>
          <w:sz w:val="20"/>
          <w:szCs w:val="20"/>
        </w:rPr>
        <w:t xml:space="preserve">Last week the Unitec ECR forum and </w:t>
      </w:r>
      <w:r w:rsidR="0042181D" w:rsidRPr="009F4F76">
        <w:rPr>
          <w:sz w:val="20"/>
          <w:szCs w:val="20"/>
        </w:rPr>
        <w:t xml:space="preserve">Taupapa Rangahau </w:t>
      </w:r>
      <w:r w:rsidRPr="009F4F76">
        <w:rPr>
          <w:sz w:val="20"/>
          <w:szCs w:val="20"/>
        </w:rPr>
        <w:t xml:space="preserve">held </w:t>
      </w:r>
      <w:r w:rsidR="00D340CA">
        <w:rPr>
          <w:sz w:val="20"/>
          <w:szCs w:val="20"/>
        </w:rPr>
        <w:t>the 3rd</w:t>
      </w:r>
      <w:r w:rsidRPr="009F4F76">
        <w:rPr>
          <w:sz w:val="20"/>
          <w:szCs w:val="20"/>
        </w:rPr>
        <w:t xml:space="preserve"> 3-minute Research Spiel competition</w:t>
      </w:r>
      <w:r w:rsidR="0021025B">
        <w:rPr>
          <w:sz w:val="20"/>
          <w:szCs w:val="20"/>
        </w:rPr>
        <w:t xml:space="preserve"> and was the first </w:t>
      </w:r>
      <w:r w:rsidR="00930CE0">
        <w:rPr>
          <w:sz w:val="20"/>
          <w:szCs w:val="20"/>
        </w:rPr>
        <w:t>time inviting Emerging researchers.</w:t>
      </w:r>
      <w:r w:rsidR="000170BC" w:rsidRPr="009F4F76">
        <w:rPr>
          <w:sz w:val="20"/>
          <w:szCs w:val="20"/>
        </w:rPr>
        <w:t xml:space="preserve"> </w:t>
      </w:r>
      <w:r w:rsidR="00930CE0">
        <w:rPr>
          <w:sz w:val="20"/>
          <w:szCs w:val="20"/>
        </w:rPr>
        <w:t>Researchers</w:t>
      </w:r>
      <w:r w:rsidR="000170BC" w:rsidRPr="009F4F76">
        <w:rPr>
          <w:sz w:val="20"/>
          <w:szCs w:val="20"/>
        </w:rPr>
        <w:t xml:space="preserve"> shared their </w:t>
      </w:r>
      <w:r w:rsidR="00930CE0">
        <w:rPr>
          <w:sz w:val="20"/>
          <w:szCs w:val="20"/>
        </w:rPr>
        <w:t>work</w:t>
      </w:r>
      <w:r w:rsidR="000170BC" w:rsidRPr="009F4F76">
        <w:rPr>
          <w:sz w:val="20"/>
          <w:szCs w:val="20"/>
        </w:rPr>
        <w:t xml:space="preserve"> </w:t>
      </w:r>
      <w:r w:rsidR="002D4B6B" w:rsidRPr="009F4F76">
        <w:rPr>
          <w:sz w:val="20"/>
          <w:szCs w:val="20"/>
        </w:rPr>
        <w:t xml:space="preserve">with a focus on </w:t>
      </w:r>
      <w:r w:rsidR="00BC6A04">
        <w:rPr>
          <w:sz w:val="20"/>
          <w:szCs w:val="20"/>
        </w:rPr>
        <w:t>Making an Impact!</w:t>
      </w:r>
      <w:r w:rsidRPr="009F4F76">
        <w:rPr>
          <w:sz w:val="20"/>
          <w:szCs w:val="20"/>
        </w:rPr>
        <w:t xml:space="preserve"> There were eight competito</w:t>
      </w:r>
      <w:r w:rsidR="0099099D" w:rsidRPr="009F4F76">
        <w:rPr>
          <w:sz w:val="20"/>
          <w:szCs w:val="20"/>
        </w:rPr>
        <w:t>rs from a range of schools across Unitec. These wonderful speakers included Laura Harvey</w:t>
      </w:r>
      <w:r w:rsidR="00BC6A04">
        <w:rPr>
          <w:sz w:val="20"/>
          <w:szCs w:val="20"/>
        </w:rPr>
        <w:t xml:space="preserve">, Kate Harder and Chloe McMenamin </w:t>
      </w:r>
      <w:r w:rsidR="0099099D" w:rsidRPr="009F4F76">
        <w:rPr>
          <w:sz w:val="20"/>
          <w:szCs w:val="20"/>
        </w:rPr>
        <w:t xml:space="preserve">and from Environmental and Animal Sciences; </w:t>
      </w:r>
      <w:r w:rsidR="0086500A">
        <w:rPr>
          <w:sz w:val="20"/>
          <w:szCs w:val="20"/>
        </w:rPr>
        <w:t>Taya White</w:t>
      </w:r>
      <w:r w:rsidR="0086500A" w:rsidRPr="0086500A">
        <w:t xml:space="preserve"> </w:t>
      </w:r>
      <w:r w:rsidR="0086500A" w:rsidRPr="0086500A">
        <w:rPr>
          <w:sz w:val="20"/>
          <w:szCs w:val="20"/>
        </w:rPr>
        <w:t xml:space="preserve">Kaitiaki Taiao </w:t>
      </w:r>
      <w:r w:rsidR="0086500A">
        <w:rPr>
          <w:sz w:val="20"/>
          <w:szCs w:val="20"/>
        </w:rPr>
        <w:t>from the</w:t>
      </w:r>
      <w:r w:rsidR="0086500A" w:rsidRPr="0086500A">
        <w:rPr>
          <w:sz w:val="20"/>
          <w:szCs w:val="20"/>
        </w:rPr>
        <w:t xml:space="preserve"> Maia Māori Centre</w:t>
      </w:r>
      <w:r w:rsidR="0086500A">
        <w:rPr>
          <w:sz w:val="20"/>
          <w:szCs w:val="20"/>
        </w:rPr>
        <w:t>, Dr Sameh Shamout from Architecture</w:t>
      </w:r>
      <w:r w:rsidR="00A834B4">
        <w:rPr>
          <w:sz w:val="20"/>
          <w:szCs w:val="20"/>
        </w:rPr>
        <w:t xml:space="preserve">, </w:t>
      </w:r>
      <w:r w:rsidR="0089435B">
        <w:rPr>
          <w:sz w:val="20"/>
          <w:szCs w:val="20"/>
        </w:rPr>
        <w:t>Peeti Lamwilai from Creative Industries</w:t>
      </w:r>
      <w:r w:rsidR="000856B9">
        <w:rPr>
          <w:sz w:val="20"/>
          <w:szCs w:val="20"/>
        </w:rPr>
        <w:t>,</w:t>
      </w:r>
      <w:r w:rsidR="0089435B">
        <w:rPr>
          <w:sz w:val="20"/>
          <w:szCs w:val="20"/>
        </w:rPr>
        <w:t xml:space="preserve"> </w:t>
      </w:r>
      <w:r w:rsidR="000856B9" w:rsidRPr="000856B9">
        <w:rPr>
          <w:sz w:val="20"/>
          <w:szCs w:val="20"/>
        </w:rPr>
        <w:t>Zhi Chen</w:t>
      </w:r>
      <w:r w:rsidR="000856B9">
        <w:rPr>
          <w:sz w:val="20"/>
          <w:szCs w:val="20"/>
        </w:rPr>
        <w:t xml:space="preserve"> from </w:t>
      </w:r>
      <w:r w:rsidR="009268B1">
        <w:rPr>
          <w:sz w:val="20"/>
          <w:szCs w:val="20"/>
        </w:rPr>
        <w:t>Social Practice</w:t>
      </w:r>
      <w:r w:rsidR="000856B9">
        <w:rPr>
          <w:sz w:val="20"/>
          <w:szCs w:val="20"/>
        </w:rPr>
        <w:t xml:space="preserve">, and </w:t>
      </w:r>
      <w:r w:rsidR="000856B9" w:rsidRPr="000856B9">
        <w:rPr>
          <w:sz w:val="20"/>
          <w:szCs w:val="20"/>
        </w:rPr>
        <w:t>Sharon Sitters</w:t>
      </w:r>
      <w:r w:rsidR="000856B9">
        <w:rPr>
          <w:sz w:val="20"/>
          <w:szCs w:val="20"/>
        </w:rPr>
        <w:t xml:space="preserve"> from Healthcare.</w:t>
      </w:r>
    </w:p>
    <w:p w14:paraId="4E5A421C" w14:textId="351AC7CD" w:rsidR="00DA663B" w:rsidRDefault="00F06493" w:rsidP="0042181D">
      <w:pPr>
        <w:rPr>
          <w:sz w:val="20"/>
          <w:szCs w:val="20"/>
        </w:rPr>
      </w:pPr>
      <w:r w:rsidRPr="009F4F76">
        <w:rPr>
          <w:sz w:val="20"/>
          <w:szCs w:val="20"/>
        </w:rPr>
        <w:t>Our</w:t>
      </w:r>
      <w:r w:rsidR="0099099D" w:rsidRPr="009F4F76">
        <w:rPr>
          <w:sz w:val="20"/>
          <w:szCs w:val="20"/>
        </w:rPr>
        <w:t xml:space="preserve"> </w:t>
      </w:r>
      <w:r w:rsidR="0042181D" w:rsidRPr="009F4F76">
        <w:rPr>
          <w:sz w:val="20"/>
          <w:szCs w:val="20"/>
        </w:rPr>
        <w:t>infallible</w:t>
      </w:r>
      <w:r w:rsidR="0099099D" w:rsidRPr="009F4F76">
        <w:rPr>
          <w:sz w:val="20"/>
          <w:szCs w:val="20"/>
        </w:rPr>
        <w:t xml:space="preserve"> judges were</w:t>
      </w:r>
      <w:r w:rsidR="0042181D" w:rsidRPr="009F4F76">
        <w:rPr>
          <w:sz w:val="20"/>
          <w:szCs w:val="20"/>
        </w:rPr>
        <w:t xml:space="preserve"> </w:t>
      </w:r>
      <w:r w:rsidR="00BC6A04">
        <w:rPr>
          <w:sz w:val="20"/>
          <w:szCs w:val="20"/>
        </w:rPr>
        <w:t>Gregor Steinhorn</w:t>
      </w:r>
      <w:r w:rsidR="0042181D" w:rsidRPr="009F4F76">
        <w:rPr>
          <w:sz w:val="20"/>
          <w:szCs w:val="20"/>
        </w:rPr>
        <w:t xml:space="preserve"> from T</w:t>
      </w:r>
      <w:r w:rsidR="00D8477F" w:rsidRPr="009F4F76">
        <w:rPr>
          <w:rFonts w:cstheme="minorHAnsi"/>
          <w:sz w:val="20"/>
          <w:szCs w:val="20"/>
        </w:rPr>
        <w:t>āū</w:t>
      </w:r>
      <w:r w:rsidR="0042181D" w:rsidRPr="009F4F76">
        <w:rPr>
          <w:sz w:val="20"/>
          <w:szCs w:val="20"/>
        </w:rPr>
        <w:t>papa Rangahau</w:t>
      </w:r>
      <w:r w:rsidR="00BC6A04">
        <w:rPr>
          <w:sz w:val="20"/>
          <w:szCs w:val="20"/>
        </w:rPr>
        <w:t>, Daisy Bentl</w:t>
      </w:r>
      <w:r w:rsidR="00EF51BF">
        <w:rPr>
          <w:sz w:val="20"/>
          <w:szCs w:val="20"/>
        </w:rPr>
        <w:t>e</w:t>
      </w:r>
      <w:r w:rsidR="00BC6A04">
        <w:rPr>
          <w:sz w:val="20"/>
          <w:szCs w:val="20"/>
        </w:rPr>
        <w:t>y-Grey from Pacific Success and myself</w:t>
      </w:r>
      <w:r w:rsidR="00A834B4">
        <w:rPr>
          <w:sz w:val="20"/>
          <w:szCs w:val="20"/>
        </w:rPr>
        <w:t>,</w:t>
      </w:r>
      <w:r w:rsidR="0042181D" w:rsidRPr="009F4F76">
        <w:rPr>
          <w:sz w:val="20"/>
          <w:szCs w:val="20"/>
        </w:rPr>
        <w:t xml:space="preserve"> who chose winners</w:t>
      </w:r>
      <w:r w:rsidR="00B53AF3">
        <w:rPr>
          <w:sz w:val="20"/>
          <w:szCs w:val="20"/>
        </w:rPr>
        <w:t xml:space="preserve"> whose talks conveyed considerable impact to a range of industries</w:t>
      </w:r>
      <w:r w:rsidR="003C46B6">
        <w:rPr>
          <w:sz w:val="20"/>
          <w:szCs w:val="20"/>
        </w:rPr>
        <w:t xml:space="preserve"> </w:t>
      </w:r>
      <w:r w:rsidR="00991836">
        <w:rPr>
          <w:sz w:val="20"/>
          <w:szCs w:val="20"/>
        </w:rPr>
        <w:t>and</w:t>
      </w:r>
      <w:r w:rsidR="00B53AF3">
        <w:rPr>
          <w:sz w:val="20"/>
          <w:szCs w:val="20"/>
        </w:rPr>
        <w:t xml:space="preserve"> communities</w:t>
      </w:r>
      <w:r w:rsidR="003C46B6">
        <w:rPr>
          <w:sz w:val="20"/>
          <w:szCs w:val="20"/>
        </w:rPr>
        <w:t>.</w:t>
      </w:r>
      <w:r w:rsidR="00847ECF">
        <w:rPr>
          <w:sz w:val="20"/>
          <w:szCs w:val="20"/>
        </w:rPr>
        <w:t xml:space="preserve"> I was blown away by the quality of the research and the passion of the </w:t>
      </w:r>
      <w:r w:rsidR="006D0338">
        <w:rPr>
          <w:sz w:val="20"/>
          <w:szCs w:val="20"/>
        </w:rPr>
        <w:t xml:space="preserve">researchers. </w:t>
      </w:r>
      <w:r w:rsidR="001A2E39">
        <w:rPr>
          <w:sz w:val="20"/>
          <w:szCs w:val="20"/>
        </w:rPr>
        <w:t xml:space="preserve">Martin Carroll, our Deputy </w:t>
      </w:r>
      <w:r w:rsidR="0000473C">
        <w:rPr>
          <w:sz w:val="20"/>
          <w:szCs w:val="20"/>
        </w:rPr>
        <w:t xml:space="preserve">Chief </w:t>
      </w:r>
      <w:r w:rsidR="001A2E39">
        <w:rPr>
          <w:sz w:val="20"/>
          <w:szCs w:val="20"/>
        </w:rPr>
        <w:t xml:space="preserve">Executive Academic </w:t>
      </w:r>
      <w:r w:rsidR="00BE7BA3">
        <w:rPr>
          <w:sz w:val="20"/>
          <w:szCs w:val="20"/>
        </w:rPr>
        <w:t xml:space="preserve">awarded the prizes. The </w:t>
      </w:r>
      <w:r w:rsidR="00E178D4" w:rsidRPr="009F4F76">
        <w:rPr>
          <w:sz w:val="20"/>
          <w:szCs w:val="20"/>
        </w:rPr>
        <w:t xml:space="preserve">recipient of the </w:t>
      </w:r>
      <w:r w:rsidR="00DA663B">
        <w:rPr>
          <w:sz w:val="20"/>
          <w:szCs w:val="20"/>
        </w:rPr>
        <w:t xml:space="preserve">overall </w:t>
      </w:r>
      <w:r w:rsidR="00E178D4" w:rsidRPr="009F4F76">
        <w:rPr>
          <w:sz w:val="20"/>
          <w:szCs w:val="20"/>
        </w:rPr>
        <w:t>award</w:t>
      </w:r>
      <w:r w:rsidR="0042181D" w:rsidRPr="009F4F76">
        <w:rPr>
          <w:sz w:val="20"/>
          <w:szCs w:val="20"/>
        </w:rPr>
        <w:t xml:space="preserve"> </w:t>
      </w:r>
      <w:r w:rsidR="0000473C">
        <w:rPr>
          <w:sz w:val="20"/>
          <w:szCs w:val="20"/>
        </w:rPr>
        <w:t xml:space="preserve">winner </w:t>
      </w:r>
      <w:r w:rsidR="0042181D" w:rsidRPr="009F4F76">
        <w:rPr>
          <w:sz w:val="20"/>
          <w:szCs w:val="20"/>
        </w:rPr>
        <w:t>w</w:t>
      </w:r>
      <w:r w:rsidR="00DA663B">
        <w:rPr>
          <w:sz w:val="20"/>
          <w:szCs w:val="20"/>
        </w:rPr>
        <w:t>as Sameh S</w:t>
      </w:r>
      <w:r w:rsidR="003006A5">
        <w:rPr>
          <w:sz w:val="20"/>
          <w:szCs w:val="20"/>
        </w:rPr>
        <w:t>h</w:t>
      </w:r>
      <w:r w:rsidR="00DA663B">
        <w:rPr>
          <w:sz w:val="20"/>
          <w:szCs w:val="20"/>
        </w:rPr>
        <w:t>amout</w:t>
      </w:r>
      <w:r w:rsidR="00EB2B2A">
        <w:rPr>
          <w:sz w:val="20"/>
          <w:szCs w:val="20"/>
        </w:rPr>
        <w:t xml:space="preserve"> speaking about his poetry and architecture </w:t>
      </w:r>
      <w:r w:rsidR="003006A5">
        <w:rPr>
          <w:sz w:val="20"/>
          <w:szCs w:val="20"/>
        </w:rPr>
        <w:t xml:space="preserve">in his </w:t>
      </w:r>
      <w:r w:rsidR="003006A5" w:rsidRPr="002E6869">
        <w:rPr>
          <w:sz w:val="20"/>
          <w:szCs w:val="20"/>
        </w:rPr>
        <w:t>Window of Palestine</w:t>
      </w:r>
      <w:r w:rsidR="00DA663B" w:rsidRPr="002E6869">
        <w:rPr>
          <w:sz w:val="20"/>
          <w:szCs w:val="20"/>
        </w:rPr>
        <w:t>. The Early</w:t>
      </w:r>
      <w:r w:rsidR="00DA663B">
        <w:rPr>
          <w:sz w:val="20"/>
          <w:szCs w:val="20"/>
        </w:rPr>
        <w:t xml:space="preserve"> Career winner was Tanya White </w:t>
      </w:r>
      <w:r w:rsidR="003006A5">
        <w:rPr>
          <w:sz w:val="20"/>
          <w:szCs w:val="20"/>
        </w:rPr>
        <w:t xml:space="preserve">speaking about </w:t>
      </w:r>
      <w:r w:rsidR="000E3B04" w:rsidRPr="000E3B04">
        <w:rPr>
          <w:sz w:val="20"/>
          <w:szCs w:val="20"/>
        </w:rPr>
        <w:t>Toitū te Whenua: Sustaining the Wāhi Tapu of Te Noho Kotahitanga Marae</w:t>
      </w:r>
      <w:r w:rsidR="003006A5">
        <w:rPr>
          <w:sz w:val="20"/>
          <w:szCs w:val="20"/>
        </w:rPr>
        <w:t>. T</w:t>
      </w:r>
      <w:r w:rsidR="00EB2B2A">
        <w:rPr>
          <w:sz w:val="20"/>
          <w:szCs w:val="20"/>
        </w:rPr>
        <w:t>he</w:t>
      </w:r>
      <w:r w:rsidR="00DA663B">
        <w:rPr>
          <w:sz w:val="20"/>
          <w:szCs w:val="20"/>
        </w:rPr>
        <w:t xml:space="preserve"> Emerging Career researcher was too </w:t>
      </w:r>
      <w:r w:rsidR="0043585C">
        <w:rPr>
          <w:sz w:val="20"/>
          <w:szCs w:val="20"/>
        </w:rPr>
        <w:t>close</w:t>
      </w:r>
      <w:r w:rsidR="00DA663B">
        <w:rPr>
          <w:sz w:val="20"/>
          <w:szCs w:val="20"/>
        </w:rPr>
        <w:t xml:space="preserve"> to pick so was split between Chloe </w:t>
      </w:r>
      <w:r w:rsidR="00085EE2">
        <w:rPr>
          <w:sz w:val="20"/>
          <w:szCs w:val="20"/>
        </w:rPr>
        <w:t>McMenamin</w:t>
      </w:r>
      <w:r w:rsidR="00DA663B">
        <w:rPr>
          <w:sz w:val="20"/>
          <w:szCs w:val="20"/>
        </w:rPr>
        <w:t xml:space="preserve"> </w:t>
      </w:r>
      <w:r w:rsidR="003006A5">
        <w:rPr>
          <w:sz w:val="20"/>
          <w:szCs w:val="20"/>
        </w:rPr>
        <w:t>talking about the environmental effect of parasite treatment on</w:t>
      </w:r>
      <w:r w:rsidR="00907171">
        <w:rPr>
          <w:sz w:val="20"/>
          <w:szCs w:val="20"/>
        </w:rPr>
        <w:t xml:space="preserve"> crickets as a w</w:t>
      </w:r>
      <w:r w:rsidR="00085EE2">
        <w:rPr>
          <w:rFonts w:cstheme="minorHAnsi"/>
          <w:sz w:val="20"/>
          <w:szCs w:val="20"/>
        </w:rPr>
        <w:t>ē</w:t>
      </w:r>
      <w:r w:rsidR="00907171">
        <w:rPr>
          <w:sz w:val="20"/>
          <w:szCs w:val="20"/>
        </w:rPr>
        <w:t>t</w:t>
      </w:r>
      <w:r w:rsidR="00085EE2">
        <w:rPr>
          <w:rFonts w:cstheme="minorHAnsi"/>
          <w:sz w:val="20"/>
          <w:szCs w:val="20"/>
        </w:rPr>
        <w:t>ā</w:t>
      </w:r>
      <w:r w:rsidR="00907171">
        <w:rPr>
          <w:sz w:val="20"/>
          <w:szCs w:val="20"/>
        </w:rPr>
        <w:t xml:space="preserve"> proxy, </w:t>
      </w:r>
      <w:r w:rsidR="00DA663B">
        <w:rPr>
          <w:sz w:val="20"/>
          <w:szCs w:val="20"/>
        </w:rPr>
        <w:t xml:space="preserve">and </w:t>
      </w:r>
      <w:r w:rsidR="00EB2B2A">
        <w:rPr>
          <w:sz w:val="20"/>
          <w:szCs w:val="20"/>
        </w:rPr>
        <w:t>Peeti Lamwilai</w:t>
      </w:r>
      <w:r w:rsidR="00907171">
        <w:rPr>
          <w:sz w:val="20"/>
          <w:szCs w:val="20"/>
        </w:rPr>
        <w:t xml:space="preserve"> who spoke abo</w:t>
      </w:r>
      <w:r w:rsidR="0043585C">
        <w:rPr>
          <w:sz w:val="20"/>
          <w:szCs w:val="20"/>
        </w:rPr>
        <w:t>ut his project Puna K</w:t>
      </w:r>
      <w:r w:rsidR="0043585C">
        <w:rPr>
          <w:rFonts w:cstheme="minorHAnsi"/>
          <w:sz w:val="20"/>
          <w:szCs w:val="20"/>
        </w:rPr>
        <w:t>ō</w:t>
      </w:r>
      <w:r w:rsidR="0043585C">
        <w:rPr>
          <w:sz w:val="20"/>
          <w:szCs w:val="20"/>
        </w:rPr>
        <w:t>rero.</w:t>
      </w:r>
    </w:p>
    <w:p w14:paraId="343B64BF" w14:textId="473DA115" w:rsidR="00566CEE" w:rsidRPr="009F4F76" w:rsidRDefault="0042181D">
      <w:pPr>
        <w:rPr>
          <w:sz w:val="20"/>
          <w:szCs w:val="20"/>
        </w:rPr>
      </w:pPr>
      <w:r w:rsidRPr="009F4F76">
        <w:rPr>
          <w:sz w:val="20"/>
          <w:szCs w:val="20"/>
        </w:rPr>
        <w:t>ECRs are valuable asset</w:t>
      </w:r>
      <w:r w:rsidR="00474990" w:rsidRPr="009F4F76">
        <w:rPr>
          <w:sz w:val="20"/>
          <w:szCs w:val="20"/>
        </w:rPr>
        <w:t xml:space="preserve">s </w:t>
      </w:r>
      <w:r w:rsidRPr="009F4F76">
        <w:rPr>
          <w:sz w:val="20"/>
          <w:szCs w:val="20"/>
        </w:rPr>
        <w:t xml:space="preserve">to Unitec </w:t>
      </w:r>
      <w:r w:rsidR="00474990" w:rsidRPr="009F4F76">
        <w:rPr>
          <w:sz w:val="20"/>
          <w:szCs w:val="20"/>
        </w:rPr>
        <w:t>with</w:t>
      </w:r>
      <w:r w:rsidR="007811DB" w:rsidRPr="009F4F76">
        <w:rPr>
          <w:sz w:val="20"/>
          <w:szCs w:val="20"/>
        </w:rPr>
        <w:t xml:space="preserve"> </w:t>
      </w:r>
      <w:r w:rsidR="00130761" w:rsidRPr="009F4F76">
        <w:rPr>
          <w:sz w:val="20"/>
          <w:szCs w:val="20"/>
        </w:rPr>
        <w:t>comprehensive</w:t>
      </w:r>
      <w:r w:rsidR="00474990" w:rsidRPr="009F4F76">
        <w:rPr>
          <w:sz w:val="20"/>
          <w:szCs w:val="20"/>
        </w:rPr>
        <w:t xml:space="preserve"> support available through T</w:t>
      </w:r>
      <w:r w:rsidR="00130761" w:rsidRPr="009F4F76">
        <w:rPr>
          <w:rFonts w:cstheme="minorHAnsi"/>
          <w:sz w:val="20"/>
          <w:szCs w:val="20"/>
        </w:rPr>
        <w:t>āū</w:t>
      </w:r>
      <w:r w:rsidR="00474990" w:rsidRPr="009F4F76">
        <w:rPr>
          <w:sz w:val="20"/>
          <w:szCs w:val="20"/>
        </w:rPr>
        <w:t xml:space="preserve">papa Ranguhau </w:t>
      </w:r>
      <w:r w:rsidR="00130761" w:rsidRPr="009F4F76">
        <w:rPr>
          <w:sz w:val="20"/>
          <w:szCs w:val="20"/>
        </w:rPr>
        <w:t xml:space="preserve">including contestable funding, </w:t>
      </w:r>
      <w:r w:rsidR="00476F8D">
        <w:rPr>
          <w:sz w:val="20"/>
          <w:szCs w:val="20"/>
        </w:rPr>
        <w:t>research</w:t>
      </w:r>
      <w:r w:rsidR="00130761" w:rsidRPr="009F4F76">
        <w:rPr>
          <w:sz w:val="20"/>
          <w:szCs w:val="20"/>
        </w:rPr>
        <w:t xml:space="preserve"> support, writing retreats</w:t>
      </w:r>
      <w:r w:rsidR="00566CEE" w:rsidRPr="009F4F76">
        <w:rPr>
          <w:sz w:val="20"/>
          <w:szCs w:val="20"/>
        </w:rPr>
        <w:t xml:space="preserve"> and more. The</w:t>
      </w:r>
      <w:r w:rsidR="00474990" w:rsidRPr="009F4F76">
        <w:rPr>
          <w:sz w:val="20"/>
          <w:szCs w:val="20"/>
        </w:rPr>
        <w:t xml:space="preserve"> la</w:t>
      </w:r>
      <w:r w:rsidR="00566CEE" w:rsidRPr="009F4F76">
        <w:rPr>
          <w:sz w:val="20"/>
          <w:szCs w:val="20"/>
        </w:rPr>
        <w:t>test</w:t>
      </w:r>
      <w:r w:rsidR="00474990" w:rsidRPr="009F4F76">
        <w:rPr>
          <w:sz w:val="20"/>
          <w:szCs w:val="20"/>
        </w:rPr>
        <w:t xml:space="preserve"> round </w:t>
      </w:r>
      <w:r w:rsidR="00566CEE" w:rsidRPr="009F4F76">
        <w:rPr>
          <w:sz w:val="20"/>
          <w:szCs w:val="20"/>
        </w:rPr>
        <w:t>of ECR</w:t>
      </w:r>
      <w:r w:rsidR="00474990" w:rsidRPr="009F4F76">
        <w:rPr>
          <w:sz w:val="20"/>
          <w:szCs w:val="20"/>
        </w:rPr>
        <w:t xml:space="preserve"> funding</w:t>
      </w:r>
      <w:r w:rsidR="00566CEE" w:rsidRPr="009F4F76">
        <w:rPr>
          <w:sz w:val="20"/>
          <w:szCs w:val="20"/>
        </w:rPr>
        <w:t xml:space="preserve"> is currently</w:t>
      </w:r>
      <w:r w:rsidR="00474990" w:rsidRPr="009F4F76">
        <w:rPr>
          <w:sz w:val="20"/>
          <w:szCs w:val="20"/>
        </w:rPr>
        <w:t xml:space="preserve"> open for Expressions </w:t>
      </w:r>
      <w:r w:rsidR="00666D51" w:rsidRPr="009F4F76">
        <w:rPr>
          <w:sz w:val="20"/>
          <w:szCs w:val="20"/>
        </w:rPr>
        <w:t>of</w:t>
      </w:r>
      <w:r w:rsidR="00474990" w:rsidRPr="009F4F76">
        <w:rPr>
          <w:sz w:val="20"/>
          <w:szCs w:val="20"/>
        </w:rPr>
        <w:t xml:space="preserve"> Interest</w:t>
      </w:r>
      <w:r w:rsidR="0040584A" w:rsidRPr="009F4F76">
        <w:rPr>
          <w:sz w:val="20"/>
          <w:szCs w:val="20"/>
        </w:rPr>
        <w:t xml:space="preserve"> and the dates for the latest writing retreat have been announced</w:t>
      </w:r>
      <w:r w:rsidR="00474990" w:rsidRPr="009F4F76">
        <w:rPr>
          <w:sz w:val="20"/>
          <w:szCs w:val="20"/>
        </w:rPr>
        <w:t xml:space="preserve"> (please email </w:t>
      </w:r>
      <w:r w:rsidR="00907171">
        <w:rPr>
          <w:sz w:val="20"/>
          <w:szCs w:val="20"/>
        </w:rPr>
        <w:t>Brenda Massey</w:t>
      </w:r>
      <w:r w:rsidR="006359E1">
        <w:rPr>
          <w:sz w:val="20"/>
          <w:szCs w:val="20"/>
        </w:rPr>
        <w:t xml:space="preserve"> </w:t>
      </w:r>
      <w:r w:rsidR="006359E1" w:rsidRPr="009F4F76">
        <w:rPr>
          <w:sz w:val="20"/>
          <w:szCs w:val="20"/>
        </w:rPr>
        <w:t>T</w:t>
      </w:r>
      <w:r w:rsidR="006359E1" w:rsidRPr="009F4F76">
        <w:rPr>
          <w:rFonts w:cstheme="minorHAnsi"/>
          <w:sz w:val="20"/>
          <w:szCs w:val="20"/>
        </w:rPr>
        <w:t>āū</w:t>
      </w:r>
      <w:r w:rsidR="006359E1" w:rsidRPr="009F4F76">
        <w:rPr>
          <w:sz w:val="20"/>
          <w:szCs w:val="20"/>
        </w:rPr>
        <w:t>papa Ranguhau</w:t>
      </w:r>
      <w:r w:rsidR="00474990" w:rsidRPr="009F4F76">
        <w:rPr>
          <w:sz w:val="20"/>
          <w:szCs w:val="20"/>
        </w:rPr>
        <w:t xml:space="preserve">; </w:t>
      </w:r>
      <w:hyperlink r:id="rId5" w:history="1">
        <w:r w:rsidR="00907171" w:rsidRPr="00441A76">
          <w:rPr>
            <w:rStyle w:val="Hyperlink"/>
            <w:sz w:val="20"/>
            <w:szCs w:val="20"/>
          </w:rPr>
          <w:t>bmassey@unitec.ac.nz</w:t>
        </w:r>
      </w:hyperlink>
      <w:r w:rsidR="00474990" w:rsidRPr="009F4F76">
        <w:rPr>
          <w:sz w:val="20"/>
          <w:szCs w:val="20"/>
        </w:rPr>
        <w:t xml:space="preserve"> for up</w:t>
      </w:r>
      <w:r w:rsidR="00666D51" w:rsidRPr="009F4F76">
        <w:rPr>
          <w:sz w:val="20"/>
          <w:szCs w:val="20"/>
        </w:rPr>
        <w:t>-</w:t>
      </w:r>
      <w:r w:rsidR="00474990" w:rsidRPr="009F4F76">
        <w:rPr>
          <w:sz w:val="20"/>
          <w:szCs w:val="20"/>
        </w:rPr>
        <w:t>to</w:t>
      </w:r>
      <w:r w:rsidR="00666D51" w:rsidRPr="009F4F76">
        <w:rPr>
          <w:sz w:val="20"/>
          <w:szCs w:val="20"/>
        </w:rPr>
        <w:t>-</w:t>
      </w:r>
      <w:r w:rsidR="00474990" w:rsidRPr="009F4F76">
        <w:rPr>
          <w:sz w:val="20"/>
          <w:szCs w:val="20"/>
        </w:rPr>
        <w:t>date information).</w:t>
      </w:r>
    </w:p>
    <w:p w14:paraId="17CD080C" w14:textId="7E34F5E4" w:rsidR="0099099D" w:rsidRPr="009F4F76" w:rsidRDefault="00465BF5">
      <w:pPr>
        <w:rPr>
          <w:sz w:val="20"/>
          <w:szCs w:val="20"/>
        </w:rPr>
      </w:pPr>
      <w:r w:rsidRPr="009F4F76">
        <w:rPr>
          <w:sz w:val="20"/>
          <w:szCs w:val="20"/>
        </w:rPr>
        <w:t xml:space="preserve">If you think that you are an ECR please </w:t>
      </w:r>
      <w:r w:rsidR="007E4543" w:rsidRPr="009F4F76">
        <w:rPr>
          <w:sz w:val="20"/>
          <w:szCs w:val="20"/>
        </w:rPr>
        <w:t>email me, Dr Kristie Cameron (</w:t>
      </w:r>
      <w:hyperlink r:id="rId6" w:history="1">
        <w:r w:rsidR="007E4543" w:rsidRPr="009F4F76">
          <w:rPr>
            <w:rStyle w:val="Hyperlink"/>
            <w:sz w:val="20"/>
            <w:szCs w:val="20"/>
          </w:rPr>
          <w:t>kcameron@unitec.ac.nz</w:t>
        </w:r>
      </w:hyperlink>
      <w:r w:rsidR="007E4543" w:rsidRPr="009F4F76">
        <w:rPr>
          <w:sz w:val="20"/>
          <w:szCs w:val="20"/>
        </w:rPr>
        <w:t xml:space="preserve">) to be added to the list to receive ECR </w:t>
      </w:r>
      <w:r w:rsidR="00A2656D" w:rsidRPr="009F4F76">
        <w:rPr>
          <w:sz w:val="20"/>
          <w:szCs w:val="20"/>
        </w:rPr>
        <w:t xml:space="preserve">notices and </w:t>
      </w:r>
      <w:r w:rsidR="007E4543" w:rsidRPr="009F4F76">
        <w:rPr>
          <w:sz w:val="20"/>
          <w:szCs w:val="20"/>
        </w:rPr>
        <w:t xml:space="preserve">information. </w:t>
      </w:r>
    </w:p>
    <w:p w14:paraId="06990B0F" w14:textId="77777777" w:rsidR="001113EB" w:rsidRDefault="001113EB" w:rsidP="000803A6">
      <w:pPr>
        <w:rPr>
          <w:rFonts w:cstheme="minorHAnsi"/>
          <w:b/>
          <w:bCs/>
          <w:i/>
          <w:iCs/>
          <w:sz w:val="20"/>
          <w:szCs w:val="20"/>
        </w:rPr>
      </w:pPr>
    </w:p>
    <w:p w14:paraId="25F54B4E" w14:textId="77BC1C5D" w:rsidR="000803A6" w:rsidRPr="000803A6" w:rsidRDefault="000803A6" w:rsidP="000803A6">
      <w:pPr>
        <w:rPr>
          <w:rFonts w:cstheme="minorHAnsi"/>
          <w:b/>
          <w:bCs/>
          <w:i/>
          <w:iCs/>
          <w:sz w:val="20"/>
          <w:szCs w:val="20"/>
        </w:rPr>
      </w:pPr>
      <w:r>
        <w:rPr>
          <w:rFonts w:cstheme="minorHAnsi"/>
          <w:b/>
          <w:bCs/>
          <w:i/>
          <w:iCs/>
          <w:sz w:val="20"/>
          <w:szCs w:val="20"/>
        </w:rPr>
        <w:t>Early Career</w:t>
      </w:r>
      <w:r w:rsidRPr="000803A6">
        <w:rPr>
          <w:rFonts w:cstheme="minorHAnsi"/>
          <w:b/>
          <w:bCs/>
          <w:i/>
          <w:iCs/>
          <w:sz w:val="20"/>
          <w:szCs w:val="20"/>
        </w:rPr>
        <w:t xml:space="preserve"> Researcher eligibility</w:t>
      </w:r>
    </w:p>
    <w:p w14:paraId="315684B2" w14:textId="1E6BBB18" w:rsidR="000803A6" w:rsidRPr="000803A6" w:rsidRDefault="000803A6" w:rsidP="000803A6">
      <w:pPr>
        <w:rPr>
          <w:rFonts w:eastAsiaTheme="minorEastAsia"/>
          <w:i/>
          <w:iCs/>
          <w:sz w:val="20"/>
          <w:szCs w:val="20"/>
        </w:rPr>
      </w:pPr>
      <w:r w:rsidRPr="000803A6">
        <w:rPr>
          <w:rFonts w:eastAsiaTheme="minorEastAsia"/>
          <w:i/>
          <w:iCs/>
          <w:sz w:val="20"/>
          <w:szCs w:val="20"/>
        </w:rPr>
        <w:t>An ECR at Unitec lies between ‘emerging/beginner’ and ‘senior/advanced’. An ECR is within 10 years (prior to the closing date for full applications for ECR funding) of becoming an ‘independent’ researcher, which is defined as one or both of the following, whichever comes first:</w:t>
      </w:r>
    </w:p>
    <w:p w14:paraId="5F2D6213" w14:textId="77777777" w:rsidR="000803A6" w:rsidRPr="000803A6" w:rsidRDefault="000803A6" w:rsidP="000803A6">
      <w:pPr>
        <w:pStyle w:val="ListParagraph"/>
        <w:ind w:left="360"/>
        <w:rPr>
          <w:rFonts w:eastAsiaTheme="minorEastAsia"/>
          <w:i/>
          <w:iCs/>
          <w:sz w:val="20"/>
          <w:szCs w:val="20"/>
        </w:rPr>
      </w:pPr>
      <w:r w:rsidRPr="000803A6">
        <w:rPr>
          <w:rFonts w:eastAsiaTheme="minorEastAsia"/>
          <w:i/>
          <w:iCs/>
          <w:sz w:val="20"/>
          <w:szCs w:val="20"/>
        </w:rPr>
        <w:t xml:space="preserve"> </w:t>
      </w:r>
    </w:p>
    <w:p w14:paraId="6B1862B1" w14:textId="77777777" w:rsidR="000803A6" w:rsidRPr="000803A6" w:rsidRDefault="000803A6" w:rsidP="000803A6">
      <w:pPr>
        <w:pStyle w:val="ListParagraph"/>
        <w:numPr>
          <w:ilvl w:val="0"/>
          <w:numId w:val="1"/>
        </w:numPr>
        <w:rPr>
          <w:rFonts w:eastAsiaTheme="minorEastAsia"/>
          <w:i/>
          <w:iCs/>
          <w:sz w:val="20"/>
          <w:szCs w:val="20"/>
        </w:rPr>
      </w:pPr>
      <w:r w:rsidRPr="000803A6">
        <w:rPr>
          <w:rFonts w:eastAsiaTheme="minorEastAsia"/>
          <w:i/>
          <w:iCs/>
          <w:sz w:val="20"/>
          <w:szCs w:val="20"/>
        </w:rPr>
        <w:t xml:space="preserve">A researcher who has been awarded a PhD or a professional doctorate with a significant research component. </w:t>
      </w:r>
    </w:p>
    <w:p w14:paraId="218F20CE" w14:textId="77777777" w:rsidR="000803A6" w:rsidRPr="000803A6" w:rsidRDefault="000803A6" w:rsidP="000803A6">
      <w:pPr>
        <w:pStyle w:val="ListParagraph"/>
        <w:numPr>
          <w:ilvl w:val="0"/>
          <w:numId w:val="1"/>
        </w:numPr>
        <w:rPr>
          <w:rFonts w:eastAsiaTheme="minorEastAsia"/>
          <w:i/>
          <w:iCs/>
          <w:sz w:val="20"/>
          <w:szCs w:val="20"/>
        </w:rPr>
      </w:pPr>
      <w:r w:rsidRPr="000803A6">
        <w:rPr>
          <w:rFonts w:eastAsiaTheme="minorEastAsia"/>
          <w:i/>
          <w:iCs/>
          <w:sz w:val="20"/>
          <w:szCs w:val="20"/>
        </w:rPr>
        <w:t xml:space="preserve">A researcher who has been the primary author of an independently investigated (i.e. unsupervised), disseminated quality assured research output. This criterion excludes conference presentations and typically also excludes very short written outputs. </w:t>
      </w:r>
    </w:p>
    <w:p w14:paraId="588FD697" w14:textId="77777777" w:rsidR="000803A6" w:rsidRPr="000803A6" w:rsidRDefault="000803A6" w:rsidP="000803A6">
      <w:pPr>
        <w:pStyle w:val="ListParagraph"/>
        <w:rPr>
          <w:rFonts w:eastAsiaTheme="minorEastAsia"/>
          <w:i/>
          <w:iCs/>
          <w:sz w:val="20"/>
          <w:szCs w:val="20"/>
        </w:rPr>
      </w:pPr>
    </w:p>
    <w:p w14:paraId="212850D3" w14:textId="77777777" w:rsidR="000803A6" w:rsidRPr="000803A6" w:rsidRDefault="000803A6" w:rsidP="000803A6">
      <w:pPr>
        <w:rPr>
          <w:rFonts w:eastAsiaTheme="minorEastAsia"/>
          <w:i/>
          <w:iCs/>
          <w:sz w:val="20"/>
          <w:szCs w:val="20"/>
        </w:rPr>
      </w:pPr>
      <w:r w:rsidRPr="000803A6">
        <w:rPr>
          <w:rFonts w:eastAsiaTheme="minorEastAsia"/>
          <w:i/>
          <w:iCs/>
          <w:sz w:val="20"/>
          <w:szCs w:val="20"/>
        </w:rPr>
        <w:t>Time taken for parental leave is not counted as part of the 10-year window (i.e. one year of parental leave would extend the eligibility period to 11 years since achieving criterion 1 or 2). Note that other forms of extended leave may be considered by negotiation with Tūāpapa Rangahau.</w:t>
      </w:r>
    </w:p>
    <w:p w14:paraId="0BA3AB6E" w14:textId="0A6B0DF4" w:rsidR="000803A6" w:rsidRPr="000803A6" w:rsidRDefault="000803A6" w:rsidP="000803A6">
      <w:pPr>
        <w:rPr>
          <w:rFonts w:cstheme="minorHAnsi"/>
          <w:b/>
          <w:bCs/>
          <w:i/>
          <w:iCs/>
          <w:sz w:val="20"/>
          <w:szCs w:val="20"/>
        </w:rPr>
      </w:pPr>
      <w:r w:rsidRPr="000803A6">
        <w:rPr>
          <w:rFonts w:cstheme="minorHAnsi"/>
          <w:b/>
          <w:bCs/>
          <w:i/>
          <w:iCs/>
          <w:sz w:val="20"/>
          <w:szCs w:val="20"/>
        </w:rPr>
        <w:t xml:space="preserve">Emerging </w:t>
      </w:r>
      <w:r>
        <w:rPr>
          <w:rFonts w:cstheme="minorHAnsi"/>
          <w:b/>
          <w:bCs/>
          <w:i/>
          <w:iCs/>
          <w:sz w:val="20"/>
          <w:szCs w:val="20"/>
        </w:rPr>
        <w:t xml:space="preserve">Career </w:t>
      </w:r>
      <w:r w:rsidRPr="000803A6">
        <w:rPr>
          <w:rFonts w:cstheme="minorHAnsi"/>
          <w:b/>
          <w:bCs/>
          <w:i/>
          <w:iCs/>
          <w:sz w:val="20"/>
          <w:szCs w:val="20"/>
        </w:rPr>
        <w:t>Researcher eligibility</w:t>
      </w:r>
    </w:p>
    <w:p w14:paraId="20F4485F" w14:textId="77777777" w:rsidR="000803A6" w:rsidRPr="000803A6" w:rsidRDefault="000803A6" w:rsidP="000803A6">
      <w:pPr>
        <w:rPr>
          <w:rFonts w:cstheme="minorHAnsi"/>
          <w:i/>
          <w:iCs/>
          <w:sz w:val="20"/>
          <w:szCs w:val="20"/>
        </w:rPr>
      </w:pPr>
      <w:r w:rsidRPr="000803A6">
        <w:rPr>
          <w:rFonts w:cstheme="minorHAnsi"/>
          <w:i/>
          <w:iCs/>
          <w:sz w:val="20"/>
          <w:szCs w:val="20"/>
        </w:rPr>
        <w:lastRenderedPageBreak/>
        <w:t xml:space="preserve">Someone at the beginning of their research career with a clear development plan and working in a strongly supportive research environment and are no more than 6 years from attaining a postgraduate degree.  </w:t>
      </w:r>
    </w:p>
    <w:p w14:paraId="6F627130" w14:textId="1437C739" w:rsidR="00474990" w:rsidRPr="009F4F76" w:rsidRDefault="00474990">
      <w:pPr>
        <w:rPr>
          <w:sz w:val="20"/>
          <w:szCs w:val="20"/>
        </w:rPr>
      </w:pPr>
    </w:p>
    <w:p w14:paraId="3AE29B3E" w14:textId="4C21EF55" w:rsidR="00120481" w:rsidRPr="009F4F76" w:rsidRDefault="00120481">
      <w:pPr>
        <w:rPr>
          <w:sz w:val="20"/>
          <w:szCs w:val="20"/>
        </w:rPr>
      </w:pPr>
      <w:r w:rsidRPr="009F4F76">
        <w:rPr>
          <w:sz w:val="20"/>
          <w:szCs w:val="20"/>
        </w:rPr>
        <w:t>I</w:t>
      </w:r>
      <w:r w:rsidR="00CA0F45" w:rsidRPr="009F4F76">
        <w:rPr>
          <w:sz w:val="20"/>
          <w:szCs w:val="20"/>
        </w:rPr>
        <w:t xml:space="preserve"> am</w:t>
      </w:r>
      <w:r w:rsidRPr="009F4F76">
        <w:rPr>
          <w:sz w:val="20"/>
          <w:szCs w:val="20"/>
        </w:rPr>
        <w:t xml:space="preserve"> looking forward to a lot of emails</w:t>
      </w:r>
      <w:r w:rsidR="00183F57">
        <w:rPr>
          <w:sz w:val="20"/>
          <w:szCs w:val="20"/>
        </w:rPr>
        <w:t xml:space="preserve"> and more social events to meet all the ECRs at Unitec. </w:t>
      </w:r>
    </w:p>
    <w:p w14:paraId="013E4683" w14:textId="51B0142E" w:rsidR="00CA0F45" w:rsidRPr="009F4F76" w:rsidRDefault="00120481">
      <w:pPr>
        <w:rPr>
          <w:sz w:val="20"/>
          <w:szCs w:val="20"/>
        </w:rPr>
      </w:pPr>
      <w:r w:rsidRPr="009F4F76">
        <w:rPr>
          <w:sz w:val="20"/>
          <w:szCs w:val="20"/>
        </w:rPr>
        <w:t>Congratulations to all our ECR Research Spiel competitors and winners!</w:t>
      </w:r>
    </w:p>
    <w:p w14:paraId="6DE2CD29" w14:textId="77777777" w:rsidR="00CA0F45" w:rsidRPr="009F4F76" w:rsidRDefault="00CA0F45">
      <w:pPr>
        <w:rPr>
          <w:sz w:val="20"/>
          <w:szCs w:val="20"/>
        </w:rPr>
      </w:pPr>
    </w:p>
    <w:p w14:paraId="351516E7" w14:textId="77777777" w:rsidR="00CA0F45" w:rsidRPr="009F4F76" w:rsidRDefault="00CA0F45">
      <w:pPr>
        <w:rPr>
          <w:sz w:val="20"/>
          <w:szCs w:val="20"/>
        </w:rPr>
      </w:pPr>
    </w:p>
    <w:p w14:paraId="5CB62228" w14:textId="77777777" w:rsidR="00474990" w:rsidRPr="009F4F76" w:rsidRDefault="00474990">
      <w:pPr>
        <w:rPr>
          <w:sz w:val="20"/>
          <w:szCs w:val="20"/>
        </w:rPr>
      </w:pPr>
    </w:p>
    <w:sectPr w:rsidR="00474990" w:rsidRPr="009F4F7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1942319"/>
    <w:multiLevelType w:val="hybridMultilevel"/>
    <w:tmpl w:val="7ACEB4A6"/>
    <w:lvl w:ilvl="0" w:tplc="1409000F">
      <w:start w:val="1"/>
      <w:numFmt w:val="decimal"/>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num w:numId="1" w16cid:durableId="17177745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4DCE"/>
    <w:rsid w:val="0000473C"/>
    <w:rsid w:val="0000621E"/>
    <w:rsid w:val="000170BC"/>
    <w:rsid w:val="000803A6"/>
    <w:rsid w:val="000856B9"/>
    <w:rsid w:val="00085EE2"/>
    <w:rsid w:val="000C6A8C"/>
    <w:rsid w:val="000E3B04"/>
    <w:rsid w:val="001113EB"/>
    <w:rsid w:val="00120481"/>
    <w:rsid w:val="00130761"/>
    <w:rsid w:val="001620F7"/>
    <w:rsid w:val="00183F57"/>
    <w:rsid w:val="001A2E39"/>
    <w:rsid w:val="001F3768"/>
    <w:rsid w:val="0021025B"/>
    <w:rsid w:val="002D4B6B"/>
    <w:rsid w:val="002E6869"/>
    <w:rsid w:val="003006A5"/>
    <w:rsid w:val="00391E7B"/>
    <w:rsid w:val="003C46B6"/>
    <w:rsid w:val="0040584A"/>
    <w:rsid w:val="0042181D"/>
    <w:rsid w:val="0043585C"/>
    <w:rsid w:val="00465BF5"/>
    <w:rsid w:val="00474990"/>
    <w:rsid w:val="00476F8D"/>
    <w:rsid w:val="00491AEB"/>
    <w:rsid w:val="00566CEE"/>
    <w:rsid w:val="006359E1"/>
    <w:rsid w:val="00666D51"/>
    <w:rsid w:val="006A4DCE"/>
    <w:rsid w:val="006D0338"/>
    <w:rsid w:val="007811DB"/>
    <w:rsid w:val="007E4543"/>
    <w:rsid w:val="00827621"/>
    <w:rsid w:val="008433C7"/>
    <w:rsid w:val="00844727"/>
    <w:rsid w:val="00847ECF"/>
    <w:rsid w:val="0086500A"/>
    <w:rsid w:val="0089435B"/>
    <w:rsid w:val="008D2D2B"/>
    <w:rsid w:val="00907171"/>
    <w:rsid w:val="009268B1"/>
    <w:rsid w:val="00930CE0"/>
    <w:rsid w:val="0099099D"/>
    <w:rsid w:val="00991836"/>
    <w:rsid w:val="009F4F76"/>
    <w:rsid w:val="00A2656D"/>
    <w:rsid w:val="00A475A5"/>
    <w:rsid w:val="00A834B4"/>
    <w:rsid w:val="00B53AF3"/>
    <w:rsid w:val="00BC6A04"/>
    <w:rsid w:val="00BE33E0"/>
    <w:rsid w:val="00BE7BA3"/>
    <w:rsid w:val="00CA0F45"/>
    <w:rsid w:val="00CA797E"/>
    <w:rsid w:val="00D340CA"/>
    <w:rsid w:val="00D8477F"/>
    <w:rsid w:val="00D859CE"/>
    <w:rsid w:val="00DA663B"/>
    <w:rsid w:val="00E051F9"/>
    <w:rsid w:val="00E178D4"/>
    <w:rsid w:val="00EB2B2A"/>
    <w:rsid w:val="00EF51BF"/>
    <w:rsid w:val="00F05943"/>
    <w:rsid w:val="00F06493"/>
    <w:rsid w:val="00F477F7"/>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4A2909"/>
  <w15:chartTrackingRefBased/>
  <w15:docId w15:val="{D8933555-7A1A-418E-A518-347402DD78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N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42181D"/>
    <w:pPr>
      <w:spacing w:before="100" w:beforeAutospacing="1" w:after="100" w:afterAutospacing="1" w:line="240" w:lineRule="auto"/>
    </w:pPr>
    <w:rPr>
      <w:rFonts w:ascii="Times New Roman" w:eastAsia="Times New Roman" w:hAnsi="Times New Roman" w:cs="Times New Roman"/>
      <w:sz w:val="24"/>
      <w:szCs w:val="24"/>
      <w:lang w:eastAsia="en-NZ"/>
    </w:rPr>
  </w:style>
  <w:style w:type="character" w:styleId="Hyperlink">
    <w:name w:val="Hyperlink"/>
    <w:basedOn w:val="DefaultParagraphFont"/>
    <w:uiPriority w:val="99"/>
    <w:unhideWhenUsed/>
    <w:rsid w:val="00474990"/>
    <w:rPr>
      <w:color w:val="0563C1" w:themeColor="hyperlink"/>
      <w:u w:val="single"/>
    </w:rPr>
  </w:style>
  <w:style w:type="character" w:styleId="UnresolvedMention">
    <w:name w:val="Unresolved Mention"/>
    <w:basedOn w:val="DefaultParagraphFont"/>
    <w:uiPriority w:val="99"/>
    <w:semiHidden/>
    <w:unhideWhenUsed/>
    <w:rsid w:val="00474990"/>
    <w:rPr>
      <w:color w:val="605E5C"/>
      <w:shd w:val="clear" w:color="auto" w:fill="E1DFDD"/>
    </w:rPr>
  </w:style>
  <w:style w:type="paragraph" w:styleId="ListParagraph">
    <w:name w:val="List Paragraph"/>
    <w:basedOn w:val="Normal"/>
    <w:uiPriority w:val="34"/>
    <w:qFormat/>
    <w:rsid w:val="000803A6"/>
    <w:pPr>
      <w:spacing w:after="0" w:line="240" w:lineRule="auto"/>
      <w:ind w:left="720"/>
      <w:contextualSpacing/>
    </w:pPr>
    <w:rPr>
      <w:sz w:val="24"/>
      <w:szCs w:val="24"/>
    </w:rPr>
  </w:style>
  <w:style w:type="paragraph" w:styleId="Revision">
    <w:name w:val="Revision"/>
    <w:hidden/>
    <w:uiPriority w:val="99"/>
    <w:semiHidden/>
    <w:rsid w:val="0000473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750026">
      <w:bodyDiv w:val="1"/>
      <w:marLeft w:val="0"/>
      <w:marRight w:val="0"/>
      <w:marTop w:val="0"/>
      <w:marBottom w:val="0"/>
      <w:divBdr>
        <w:top w:val="none" w:sz="0" w:space="0" w:color="auto"/>
        <w:left w:val="none" w:sz="0" w:space="0" w:color="auto"/>
        <w:bottom w:val="none" w:sz="0" w:space="0" w:color="auto"/>
        <w:right w:val="none" w:sz="0" w:space="0" w:color="auto"/>
      </w:divBdr>
    </w:div>
    <w:div w:id="1139954139">
      <w:bodyDiv w:val="1"/>
      <w:marLeft w:val="0"/>
      <w:marRight w:val="0"/>
      <w:marTop w:val="0"/>
      <w:marBottom w:val="0"/>
      <w:divBdr>
        <w:top w:val="none" w:sz="0" w:space="0" w:color="auto"/>
        <w:left w:val="none" w:sz="0" w:space="0" w:color="auto"/>
        <w:bottom w:val="none" w:sz="0" w:space="0" w:color="auto"/>
        <w:right w:val="none" w:sz="0" w:space="0" w:color="auto"/>
      </w:divBdr>
    </w:div>
    <w:div w:id="1514295052">
      <w:bodyDiv w:val="1"/>
      <w:marLeft w:val="0"/>
      <w:marRight w:val="0"/>
      <w:marTop w:val="0"/>
      <w:marBottom w:val="0"/>
      <w:divBdr>
        <w:top w:val="none" w:sz="0" w:space="0" w:color="auto"/>
        <w:left w:val="none" w:sz="0" w:space="0" w:color="auto"/>
        <w:bottom w:val="none" w:sz="0" w:space="0" w:color="auto"/>
        <w:right w:val="none" w:sz="0" w:space="0" w:color="auto"/>
      </w:divBdr>
    </w:div>
    <w:div w:id="1730809424">
      <w:bodyDiv w:val="1"/>
      <w:marLeft w:val="0"/>
      <w:marRight w:val="0"/>
      <w:marTop w:val="0"/>
      <w:marBottom w:val="0"/>
      <w:divBdr>
        <w:top w:val="none" w:sz="0" w:space="0" w:color="auto"/>
        <w:left w:val="none" w:sz="0" w:space="0" w:color="auto"/>
        <w:bottom w:val="none" w:sz="0" w:space="0" w:color="auto"/>
        <w:right w:val="none" w:sz="0" w:space="0" w:color="auto"/>
      </w:divBdr>
    </w:div>
    <w:div w:id="2046247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kcameron@unitec.ac.nz" TargetMode="External"/><Relationship Id="rId5" Type="http://schemas.openxmlformats.org/officeDocument/2006/relationships/hyperlink" Target="mailto:bmassey@unitec.ac.nz"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615</Words>
  <Characters>3508</Characters>
  <Application>Microsoft Office Word</Application>
  <DocSecurity>4</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Kristie Cameron</dc:creator>
  <cp:keywords/>
  <dc:description/>
  <cp:lastModifiedBy>Author</cp:lastModifiedBy>
  <cp:revision>2</cp:revision>
  <dcterms:created xsi:type="dcterms:W3CDTF">2024-07-07T21:46:00Z</dcterms:created>
  <dcterms:modified xsi:type="dcterms:W3CDTF">2024-07-07T21:46:00Z</dcterms:modified>
</cp:coreProperties>
</file>